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3D" w:rsidRDefault="00734C3D" w:rsidP="00734C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</w:t>
      </w:r>
      <w:r w:rsidRPr="00734C3D">
        <w:rPr>
          <w:rFonts w:ascii="TH SarabunIT๙" w:hAnsi="TH SarabunIT๙" w:cs="TH SarabunIT๙"/>
          <w:b/>
          <w:bCs/>
          <w:sz w:val="36"/>
          <w:szCs w:val="36"/>
          <w:cs/>
        </w:rPr>
        <w:t>ประชุมเพื่อปรับปรุงคู่มือการป้องกันผลประโยชน์ทับซ้อน</w:t>
      </w:r>
    </w:p>
    <w:p w:rsidR="00734C3D" w:rsidRDefault="00734C3D" w:rsidP="00734C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400425" cy="253769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56437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16" cy="25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C3D" w:rsidRDefault="00734C3D" w:rsidP="00734C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356709" cy="25050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56437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06" cy="250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C3D" w:rsidRPr="00734C3D" w:rsidRDefault="00734C3D" w:rsidP="00734C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381375" cy="2847974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56437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78" cy="284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C3D" w:rsidRPr="00734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3D"/>
    <w:rsid w:val="00057747"/>
    <w:rsid w:val="00734C3D"/>
    <w:rsid w:val="008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4C3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4C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2018-08-14T02:12:00Z</dcterms:created>
  <dcterms:modified xsi:type="dcterms:W3CDTF">2018-08-14T02:16:00Z</dcterms:modified>
</cp:coreProperties>
</file>